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781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900"/>
        <w:gridCol w:w="7881"/>
      </w:tblGrid>
      <w:tr w:rsidR="00F23AAD" w:rsidRPr="003D0724" w14:paraId="429DDBE3" w14:textId="77777777" w:rsidTr="007E42C1">
        <w:trPr>
          <w:trHeight w:val="287"/>
        </w:trPr>
        <w:tc>
          <w:tcPr>
            <w:tcW w:w="19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24ED4D65" w14:textId="67B60530" w:rsidR="00F23AAD" w:rsidRPr="0040711A" w:rsidRDefault="00F23AAD" w:rsidP="007E42C1">
            <w:pPr>
              <w:spacing w:before="120"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</w:pPr>
            <w:r w:rsidRPr="004071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Мярка 4.</w:t>
            </w:r>
            <w:r w:rsidR="004071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 xml:space="preserve"> </w:t>
            </w:r>
            <w:r w:rsidRPr="0040711A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„Запазване на културното и природно наследство на територията на МИГ Медковец – Монтана и развитие на съпътстващите туристически дейности“</w:t>
            </w:r>
          </w:p>
        </w:tc>
        <w:tc>
          <w:tcPr>
            <w:tcW w:w="7881" w:type="dxa"/>
            <w:tcBorders>
              <w:top w:val="single" w:sz="6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bottom w:w="0" w:type="dxa"/>
            </w:tcMar>
            <w:vAlign w:val="center"/>
          </w:tcPr>
          <w:p w14:paraId="3EBEF42F" w14:textId="77777777" w:rsidR="00F23AAD" w:rsidRPr="003D0724" w:rsidRDefault="00F23AAD" w:rsidP="007E42C1">
            <w:pPr>
              <w:spacing w:after="0"/>
              <w:ind w:left="36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4.1.  Описание на целите на мярката</w:t>
            </w:r>
          </w:p>
          <w:p w14:paraId="3EAA7668" w14:textId="77777777" w:rsidR="00F23AAD" w:rsidRPr="003D0724" w:rsidRDefault="00F23AAD" w:rsidP="007E42C1">
            <w:pPr>
              <w:spacing w:after="0"/>
              <w:ind w:firstLine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Основни цели:</w:t>
            </w:r>
          </w:p>
          <w:p w14:paraId="2C8D4AA0" w14:textId="77777777" w:rsidR="00F23AAD" w:rsidRPr="003D0724" w:rsidRDefault="00F23AAD" w:rsidP="00F23AAD">
            <w:pPr>
              <w:pStyle w:val="ListParagraph"/>
              <w:numPr>
                <w:ilvl w:val="0"/>
                <w:numId w:val="4"/>
              </w:numPr>
              <w:spacing w:after="0"/>
              <w:ind w:left="0" w:firstLine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опазване, развитие и популяризиране на културното наследство и културните услуги;</w:t>
            </w:r>
          </w:p>
          <w:p w14:paraId="4374A39B" w14:textId="77777777" w:rsidR="00F23AAD" w:rsidRPr="003D0724" w:rsidRDefault="00F23AAD" w:rsidP="00F23AAD">
            <w:pPr>
              <w:pStyle w:val="ListParagraph"/>
              <w:numPr>
                <w:ilvl w:val="0"/>
                <w:numId w:val="4"/>
              </w:numPr>
              <w:spacing w:after="0"/>
              <w:ind w:left="0" w:firstLine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опуляризиране на територията на МИГ и привличане на посетители.</w:t>
            </w:r>
          </w:p>
          <w:p w14:paraId="6CB55616" w14:textId="77777777" w:rsidR="00F23AAD" w:rsidRPr="003D0724" w:rsidRDefault="00F23AAD" w:rsidP="007E42C1">
            <w:pPr>
              <w:spacing w:after="0"/>
              <w:ind w:firstLine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Обхват на мярката: Цялата територия на МИГ </w:t>
            </w: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Медковец – Монтана. 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03B46F99" w14:textId="77777777" w:rsidR="00F23AAD" w:rsidRPr="003D0724" w:rsidRDefault="00F23AAD" w:rsidP="007E42C1">
            <w:pPr>
              <w:spacing w:after="0"/>
              <w:ind w:firstLine="22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C29FFBF" w14:textId="77777777" w:rsidR="00F23AAD" w:rsidRPr="003D0724" w:rsidRDefault="00F23AAD" w:rsidP="007E42C1">
            <w:pPr>
              <w:spacing w:after="0"/>
              <w:ind w:firstLine="222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4.2. Допустими кандидати</w:t>
            </w:r>
          </w:p>
          <w:p w14:paraId="324520F3" w14:textId="77777777" w:rsidR="00F23AAD" w:rsidRPr="003D0724" w:rsidRDefault="00F23AAD" w:rsidP="00F23AAD">
            <w:pPr>
              <w:pStyle w:val="ListParagraph"/>
              <w:numPr>
                <w:ilvl w:val="0"/>
                <w:numId w:val="1"/>
              </w:numPr>
              <w:spacing w:after="0"/>
              <w:ind w:left="0" w:firstLine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Юридически лица с нестопанска цел от територията на МИГ; </w:t>
            </w:r>
          </w:p>
          <w:p w14:paraId="210DC699" w14:textId="77777777" w:rsidR="00F23AAD" w:rsidRPr="003D0724" w:rsidRDefault="00F23AAD" w:rsidP="00F23AAD">
            <w:pPr>
              <w:pStyle w:val="ListParagraph"/>
              <w:numPr>
                <w:ilvl w:val="0"/>
                <w:numId w:val="1"/>
              </w:numPr>
              <w:spacing w:after="0"/>
              <w:ind w:left="0" w:firstLine="2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Читалища от територията на МИГ, регистрирани по Закона за народните читалища.</w:t>
            </w:r>
          </w:p>
          <w:p w14:paraId="28889787" w14:textId="77777777" w:rsidR="00F23AAD" w:rsidRPr="003D0724" w:rsidRDefault="00F23AAD" w:rsidP="007E42C1">
            <w:pPr>
              <w:pStyle w:val="ListParagraph"/>
              <w:spacing w:after="0"/>
              <w:ind w:left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B29D583" w14:textId="77777777" w:rsidR="00F23AAD" w:rsidRPr="003D0724" w:rsidRDefault="00F23AAD" w:rsidP="007E42C1">
            <w:pPr>
              <w:spacing w:after="0"/>
              <w:ind w:left="36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4.3. Допустими дейности </w:t>
            </w:r>
          </w:p>
          <w:p w14:paraId="2EF0B04C" w14:textId="77777777" w:rsidR="00F23AAD" w:rsidRPr="003D0724" w:rsidRDefault="00F23AAD" w:rsidP="007E42C1">
            <w:pPr>
              <w:spacing w:after="0"/>
              <w:ind w:firstLine="366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Предоставя се безвъзмездна финансова помощ за дейности по опазване, развитие и популяризиране на културното наследство и културните услуги, както и туристически дейности в обществена полза:</w:t>
            </w:r>
          </w:p>
          <w:p w14:paraId="62A825CE" w14:textId="77777777" w:rsidR="00F23AAD" w:rsidRPr="003D0724" w:rsidRDefault="00F23AAD" w:rsidP="007E42C1">
            <w:pPr>
              <w:tabs>
                <w:tab w:val="left" w:pos="284"/>
              </w:tabs>
              <w:spacing w:after="0"/>
              <w:ind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7BF33A3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Организиране и провеждане на културни събития – празници, събори, изложби, концерти, панаири, фестивали и др., свързани с местното културно наследство и разнообразяването на културния живот на населението;</w:t>
            </w:r>
          </w:p>
          <w:p w14:paraId="2D2CF252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Проучване и документиране  на местната култура, бит, кулинария, история, традиции, музика и изобразително изкуство, традиционни занаяти, обичаи и ритуали – изготвяне на филми, сборници, разработване и разпространяване на информационни материали различни от обикновени брошури (тематични изследвания, снимков архив, каталози и др.);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разработване и представяне на макети, възстановяване на елементи от традиционни костюми или предмети от традиционния бит;</w:t>
            </w:r>
          </w:p>
          <w:p w14:paraId="3059022A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Реконструкция, ремонт, оборудване и/или обзавеждане на посетителски центрове за представяне и експониране на местното културно наследство;</w:t>
            </w:r>
          </w:p>
          <w:p w14:paraId="61B4DEF2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Реконструкция, ремонт, оборудване и/или обзавеждане на туристически центрове или закупуване на туристическа инфраструктура (информационни табели и пътепоказатели за туристическите места и маршрути, съоръжения за безопасност, велоалеи и туристически пътеки), свързани с популяризиране и промотиране на местното културно наследство.</w:t>
            </w:r>
          </w:p>
          <w:p w14:paraId="72D9D402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Дейности, съответстващи на мярката, съгласно Раздел 13.3.1 на на Условията за кандидатстване за предоставяне на безвъзмездна финансова помощ по процедура № BG06AFSP001-01.001 по интервенция „Изпълнение 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</w:p>
          <w:p w14:paraId="29A758B9" w14:textId="77777777" w:rsidR="00F23AAD" w:rsidRPr="003D0724" w:rsidRDefault="00F23AAD" w:rsidP="007E42C1">
            <w:pPr>
              <w:tabs>
                <w:tab w:val="left" w:pos="284"/>
              </w:tabs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14037EC3" w14:textId="77777777" w:rsidR="00F23AAD" w:rsidRPr="003D0724" w:rsidRDefault="00F23AAD" w:rsidP="007E42C1">
            <w:pPr>
              <w:spacing w:after="120"/>
              <w:ind w:firstLine="36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</w:pP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4.4.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ab/>
              <w:t>Допустими разходи</w:t>
            </w:r>
          </w:p>
          <w:p w14:paraId="6522B23D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организиране и провеждане на културни събития – празници, събори, изложби, концерти, панаири, фестивали и др., свързани с местното културно наследство и разнообразяването на културния живот на населението;</w:t>
            </w:r>
          </w:p>
          <w:p w14:paraId="7F1CBF39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проучване и документиране  на местната култура, бит, кулинария, история, традиции, музика и изобразително изкуство, традиционни занаяти, обичаи и ритуали – изготвяне на филми, сборници, разработване и разпространяване на информационни материали различни от обикновени брошури (тематични изследвания, снимков архив, каталози и др.);разработване и представяне на макети, възстановяване на елементи от традиционни костюми или предмети от традиционния бит;</w:t>
            </w:r>
          </w:p>
          <w:p w14:paraId="0CE0F196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организиране и провеждане на спортни събития, демонстрации, състезания, свързани с местното културно наследство и разнообразяването на културния живот на населението;</w:t>
            </w:r>
          </w:p>
          <w:p w14:paraId="2CA0AEFB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реконструкция, ремонт, оборудване и/или обзавеждане на посетителски центрове за представяне и експониране на местното културно наследство;</w:t>
            </w:r>
          </w:p>
          <w:p w14:paraId="2B65A276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Разходи за реконструкция, ремонт, оборудване и/или обзавеждане на туристически центрове или закупуване на туристическа инфраструктура (информационни табели и пътепоказатели за туристическите места и маршрути, съоръжения за безопасност, велоалеи и туристически пътеки), свързани с популяризиране и промотиране на местното културно наследство;</w:t>
            </w:r>
          </w:p>
          <w:p w14:paraId="75164315" w14:textId="77777777" w:rsidR="00F23AAD" w:rsidRPr="003D0724" w:rsidRDefault="00F23AAD" w:rsidP="00F23AAD">
            <w:pPr>
              <w:pStyle w:val="ListParagraph"/>
              <w:numPr>
                <w:ilvl w:val="0"/>
                <w:numId w:val="2"/>
              </w:numPr>
              <w:tabs>
                <w:tab w:val="left" w:pos="284"/>
              </w:tabs>
              <w:spacing w:after="0"/>
              <w:ind w:left="0" w:firstLine="366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Разходи, съответстващи на мярката, съгласно Раздел 14.1.1 на Условията за кандидатстване за предоставяне на безвъзмездна финансова помощ по процедура № BG06AFSP001-01.001 по интервенция „Изпълнение на операции, включително дейности за сътрудничество и тяхната подготовка, избрани в рамките на стратегията за местно развитие“ от Стратегическия план за развитие на земеделието и селските райони на Република България за периода 2023 – 2027 г.</w:t>
            </w:r>
          </w:p>
          <w:p w14:paraId="72188200" w14:textId="77777777" w:rsidR="00F23AAD" w:rsidRPr="003D0724" w:rsidRDefault="00F23AAD" w:rsidP="007E42C1">
            <w:pPr>
              <w:tabs>
                <w:tab w:val="left" w:pos="284"/>
              </w:tabs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1402021" w14:textId="77777777" w:rsidR="00F23AAD" w:rsidRPr="003D0724" w:rsidRDefault="00F23AAD" w:rsidP="007E42C1">
            <w:pPr>
              <w:pStyle w:val="ListParagraph"/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41D5BA6" w14:textId="77777777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4.5. 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Финансови параметри за проектите – минимален и максимален размер на общите допустими разходи за един проект</w:t>
            </w:r>
          </w:p>
          <w:p w14:paraId="1B53778A" w14:textId="4869AEB2" w:rsidR="00F23AAD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Минимал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 размер на общите допустими разходи за един проект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551919E" w14:textId="124EC6CE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15 338,76 евро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5E06C205" w14:textId="023B06DF" w:rsidR="00F23AAD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Максимал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 размер на общите допустими разходи за един проект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–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54C61F1" w14:textId="0D6B0761" w:rsidR="00F23AAD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51 129,19 евро</w:t>
            </w: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6E564B04" w14:textId="2A21BA1F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4BB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Максимален размер на безвъзмездната финансова помощ за един проект –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51 129,19 евро</w:t>
            </w:r>
            <w:r w:rsidRPr="00094BB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7F88CAF1" w14:textId="77777777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DDE6E5F" w14:textId="77777777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4.6. Интензитет на финансовата помощ</w:t>
            </w:r>
          </w:p>
          <w:p w14:paraId="193CFEDE" w14:textId="77777777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Интензитетът на финансова помощ е в размер на 100 %.</w:t>
            </w:r>
          </w:p>
          <w:p w14:paraId="540A41A5" w14:textId="77777777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853D38" w14:textId="77777777" w:rsidR="00F23AAD" w:rsidRPr="003D0724" w:rsidRDefault="00F23AAD" w:rsidP="007E42C1">
            <w:pPr>
              <w:spacing w:after="0"/>
              <w:ind w:firstLine="364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4.7. </w:t>
            </w:r>
            <w:r w:rsidRPr="003D0724">
              <w:rPr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EFEFE"/>
              </w:rPr>
              <w:t>Обективни и измерими критерии за подбор на проектите, тяхната тежест и минимален праг за одобрение</w:t>
            </w:r>
          </w:p>
          <w:p w14:paraId="1A8A64DD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Дял на населението от територията на МИГ, което ще се ползва от резултатите по проекта – от 5 до 10% включително – 20 т.</w:t>
            </w:r>
          </w:p>
          <w:p w14:paraId="4A4C2BC1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Дял на населението от територията на МИГ, което ще се ползва от резултатите по проекта – от 11 до 15% включително – 30 т.</w:t>
            </w:r>
          </w:p>
          <w:p w14:paraId="6737712A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Дял на населението от територията на МИГ, което ще се ползва от резултатите по проекта – над 15% – 40 т.</w:t>
            </w:r>
          </w:p>
          <w:p w14:paraId="54FD413B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>Проектното предложение включва дейности в обекти с културна значимост - 20 т.</w:t>
            </w:r>
          </w:p>
          <w:p w14:paraId="12BC60A2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Проектното предложение включва дейности в обществени обекти, подопомагащи развитието на туризма на територията на МИГ - 20 т.</w:t>
            </w:r>
          </w:p>
          <w:p w14:paraId="5FD3E56A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Проектното предложение предвижда изпълнението на дейности извън общинските центрове - 20 т. </w:t>
            </w:r>
          </w:p>
          <w:p w14:paraId="5F15070C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spacing w:after="0"/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Проектното предложение предвижда изпълнението на дейности, които подкрепят местната идентичност и културните и исторически характеристики на територията - 25 т. </w:t>
            </w:r>
          </w:p>
          <w:p w14:paraId="44BC34A5" w14:textId="77777777" w:rsidR="00F23AAD" w:rsidRPr="003D0724" w:rsidRDefault="00F23AAD" w:rsidP="00F23AAD">
            <w:pPr>
              <w:pStyle w:val="ListParagraph"/>
              <w:numPr>
                <w:ilvl w:val="0"/>
                <w:numId w:val="3"/>
              </w:numPr>
              <w:ind w:left="0" w:firstLine="364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</w:rPr>
              <w:t xml:space="preserve">Проектното предложение предвижда изпълнението на дейности, които включват подобряване на достъпа за хора с увреждания и инвалиди - 30 т. </w:t>
            </w:r>
          </w:p>
          <w:p w14:paraId="033C7D41" w14:textId="77777777" w:rsidR="00F23AAD" w:rsidRPr="003D0724" w:rsidRDefault="00F23AAD" w:rsidP="007E42C1">
            <w:pPr>
              <w:tabs>
                <w:tab w:val="left" w:pos="993"/>
              </w:tabs>
              <w:spacing w:after="120"/>
              <w:ind w:firstLine="36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D0724">
              <w:rPr>
                <w:rFonts w:ascii="Times New Roman" w:hAnsi="Times New Roman" w:cs="Times New Roman"/>
                <w:sz w:val="24"/>
                <w:szCs w:val="24"/>
                <w:shd w:val="clear" w:color="auto" w:fill="FEFEFE"/>
              </w:rPr>
              <w:t xml:space="preserve">Минимален праг за одобрение на проектно предложение – 30 т. </w:t>
            </w:r>
          </w:p>
        </w:tc>
      </w:tr>
    </w:tbl>
    <w:p w14:paraId="7168C221" w14:textId="77777777" w:rsidR="00C75F33" w:rsidRDefault="00C75F33"/>
    <w:sectPr w:rsidR="00C75F33" w:rsidSect="00CD67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2565A"/>
    <w:multiLevelType w:val="hybridMultilevel"/>
    <w:tmpl w:val="15D8453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AB6DC7"/>
    <w:multiLevelType w:val="hybridMultilevel"/>
    <w:tmpl w:val="553C6AAC"/>
    <w:lvl w:ilvl="0" w:tplc="372CE21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531F02"/>
    <w:multiLevelType w:val="hybridMultilevel"/>
    <w:tmpl w:val="99D060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04C05"/>
    <w:multiLevelType w:val="hybridMultilevel"/>
    <w:tmpl w:val="4AA6572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5767415">
    <w:abstractNumId w:val="3"/>
  </w:num>
  <w:num w:numId="2" w16cid:durableId="763765027">
    <w:abstractNumId w:val="0"/>
  </w:num>
  <w:num w:numId="3" w16cid:durableId="454712179">
    <w:abstractNumId w:val="2"/>
  </w:num>
  <w:num w:numId="4" w16cid:durableId="3608661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232"/>
    <w:rsid w:val="000C1A46"/>
    <w:rsid w:val="00173AC9"/>
    <w:rsid w:val="0036544A"/>
    <w:rsid w:val="0040711A"/>
    <w:rsid w:val="004D0263"/>
    <w:rsid w:val="006F2623"/>
    <w:rsid w:val="00A84F5D"/>
    <w:rsid w:val="00BE1F9C"/>
    <w:rsid w:val="00C75F33"/>
    <w:rsid w:val="00CD67BF"/>
    <w:rsid w:val="00D77232"/>
    <w:rsid w:val="00E06216"/>
    <w:rsid w:val="00F2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2B926"/>
  <w15:chartTrackingRefBased/>
  <w15:docId w15:val="{D2F32BE4-E295-485B-A940-39096D77A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AAD"/>
    <w:pPr>
      <w:spacing w:after="200" w:line="276" w:lineRule="auto"/>
    </w:pPr>
    <w:rPr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2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772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772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772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772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772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772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772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772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72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772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772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7723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7723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772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772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772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772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772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772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772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772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772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77232"/>
    <w:rPr>
      <w:i/>
      <w:iCs/>
      <w:color w:val="404040" w:themeColor="text1" w:themeTint="BF"/>
    </w:rPr>
  </w:style>
  <w:style w:type="paragraph" w:styleId="ListParagraph">
    <w:name w:val="List Paragraph"/>
    <w:aliases w:val="List Paragraph1,List1,List Paragraph11,List Paragraph111,Colorful List - Accent 11,List Paragraph1111,List Paragraph compact,Normal bullet 2,Paragraphe de liste 2,Reference list,Bullet list,Numbered List,Paragraph,Bullet "/>
    <w:basedOn w:val="Normal"/>
    <w:link w:val="ListParagraphChar"/>
    <w:uiPriority w:val="34"/>
    <w:qFormat/>
    <w:rsid w:val="00D772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7723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72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723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77232"/>
    <w:rPr>
      <w:b/>
      <w:bCs/>
      <w:smallCaps/>
      <w:color w:val="2F5496" w:themeColor="accent1" w:themeShade="BF"/>
      <w:spacing w:val="5"/>
    </w:rPr>
  </w:style>
  <w:style w:type="character" w:customStyle="1" w:styleId="ListParagraphChar">
    <w:name w:val="List Paragraph Char"/>
    <w:aliases w:val="List Paragraph1 Char,List1 Char,List Paragraph11 Char,List Paragraph111 Char,Colorful List - Accent 11 Char,List Paragraph1111 Char,List Paragraph compact Char,Normal bullet 2 Char,Paragraphe de liste 2 Char,Reference list Char"/>
    <w:link w:val="ListParagraph"/>
    <w:uiPriority w:val="34"/>
    <w:qFormat/>
    <w:locked/>
    <w:rsid w:val="00F23A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857</Words>
  <Characters>4890</Characters>
  <Application>Microsoft Office Word</Application>
  <DocSecurity>0</DocSecurity>
  <Lines>40</Lines>
  <Paragraphs>11</Paragraphs>
  <ScaleCrop>false</ScaleCrop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Nadia Angelova</dc:creator>
  <cp:keywords/>
  <dc:description/>
  <cp:lastModifiedBy>Nadia Angelova</cp:lastModifiedBy>
  <cp:revision>3</cp:revision>
  <dcterms:created xsi:type="dcterms:W3CDTF">2026-04-30T10:14:00Z</dcterms:created>
  <dcterms:modified xsi:type="dcterms:W3CDTF">2026-04-30T10:16:00Z</dcterms:modified>
</cp:coreProperties>
</file>